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C4B6C" w14:textId="77777777" w:rsidR="00800049" w:rsidRPr="00800049" w:rsidRDefault="00800049" w:rsidP="0039266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0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FOR IMMEDIATE RELEASE</w:t>
      </w:r>
    </w:p>
    <w:p w14:paraId="383B0D4D" w14:textId="49CEB70D" w:rsidR="00800049" w:rsidRPr="00D84804" w:rsidRDefault="00800049" w:rsidP="0039266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0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Date:</w:t>
      </w:r>
      <w:r w:rsidRPr="0080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D8480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December </w:t>
      </w:r>
      <w:r w:rsidR="007F6002">
        <w:rPr>
          <w:rFonts w:ascii="Arial" w:eastAsia="Times New Roman" w:hAnsi="Arial" w:cs="Arial"/>
          <w:kern w:val="0"/>
          <w:sz w:val="24"/>
          <w:szCs w:val="24"/>
          <w14:ligatures w14:val="none"/>
        </w:rPr>
        <w:t>22</w:t>
      </w:r>
      <w:r w:rsidRPr="00D84804">
        <w:rPr>
          <w:rFonts w:ascii="Arial" w:eastAsia="Times New Roman" w:hAnsi="Arial" w:cs="Arial"/>
          <w:kern w:val="0"/>
          <w:sz w:val="24"/>
          <w:szCs w:val="24"/>
          <w14:ligatures w14:val="none"/>
        </w:rPr>
        <w:t>, 2025</w:t>
      </w:r>
    </w:p>
    <w:p w14:paraId="03063FD6" w14:textId="0AAD7743" w:rsidR="00800049" w:rsidRDefault="00800049" w:rsidP="0039266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0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Contact:</w:t>
      </w:r>
      <w:r w:rsidRPr="0080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D84804">
        <w:rPr>
          <w:rFonts w:ascii="Arial" w:eastAsia="Times New Roman" w:hAnsi="Arial" w:cs="Arial"/>
          <w:kern w:val="0"/>
          <w:sz w:val="24"/>
          <w:szCs w:val="24"/>
          <w14:ligatures w14:val="none"/>
        </w:rPr>
        <w:t>Lori Pini, Manager</w:t>
      </w:r>
      <w:r w:rsidRPr="00800049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80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Phone:</w:t>
      </w:r>
      <w:r w:rsidRPr="0080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D84804">
        <w:rPr>
          <w:rFonts w:ascii="Arial" w:eastAsia="Times New Roman" w:hAnsi="Arial" w:cs="Arial"/>
          <w:kern w:val="0"/>
          <w:sz w:val="24"/>
          <w:szCs w:val="24"/>
          <w14:ligatures w14:val="none"/>
        </w:rPr>
        <w:t>(530) 283-7438</w:t>
      </w:r>
      <w:r w:rsidRPr="00800049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8000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Email:</w:t>
      </w:r>
      <w:r w:rsidRPr="0080004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hyperlink r:id="rId7" w:history="1">
        <w:r w:rsidR="00392669" w:rsidRPr="00C4621A">
          <w:rPr>
            <w:rStyle w:val="Hyperlink"/>
            <w:rFonts w:ascii="Arial" w:eastAsia="Times New Roman" w:hAnsi="Arial" w:cs="Arial"/>
            <w:kern w:val="0"/>
            <w:sz w:val="24"/>
            <w:szCs w:val="24"/>
            <w14:ligatures w14:val="none"/>
          </w:rPr>
          <w:t>loripini@countyofplumas.com</w:t>
        </w:r>
      </w:hyperlink>
    </w:p>
    <w:p w14:paraId="42C355F5" w14:textId="77777777" w:rsidR="00392669" w:rsidRPr="00800049" w:rsidRDefault="00392669" w:rsidP="0039266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6179F04" w14:textId="77777777" w:rsidR="007F6002" w:rsidRDefault="007F6002" w:rsidP="007F6002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7F6002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Sand and Sandbags Available to Residents</w:t>
      </w:r>
    </w:p>
    <w:p w14:paraId="3C21C640" w14:textId="77777777" w:rsidR="007F6002" w:rsidRPr="007F6002" w:rsidRDefault="007F6002" w:rsidP="007F6002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30A07EF7" w14:textId="136CDC20" w:rsidR="007F6002" w:rsidRDefault="007F6002" w:rsidP="007F6002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Plumas County</w:t>
      </w:r>
      <w:r w:rsidR="00557365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should prepare for the next round of storms from today through Christmas.  </w:t>
      </w:r>
      <w:r w:rsidR="00793860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Power outages, r</w:t>
      </w:r>
      <w:r w:rsidR="00F21176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ain, heavy wind and snow</w:t>
      </w:r>
      <w:r w:rsidR="00793860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797DC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are</w:t>
      </w:r>
      <w:r w:rsidR="00793860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what is </w:t>
      </w:r>
      <w:r w:rsidR="00DF454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anticipated.</w:t>
      </w:r>
    </w:p>
    <w:p w14:paraId="091E6AEC" w14:textId="77777777" w:rsidR="00557365" w:rsidRDefault="00557365" w:rsidP="007F6002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333C55C3" w14:textId="0B6D5EF8" w:rsidR="007F6002" w:rsidRDefault="007F6002" w:rsidP="007F6002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7F6002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To help residents prepare for potential flooding and storm impacts, sand and sandbags are currently available at multiple locations throughout the area.</w:t>
      </w:r>
      <w:r w:rsidR="000827E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 </w:t>
      </w:r>
    </w:p>
    <w:p w14:paraId="0B71F821" w14:textId="77777777" w:rsidR="00DF4548" w:rsidRPr="007F6002" w:rsidRDefault="00DF4548" w:rsidP="007F6002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2CB2F69A" w14:textId="1A7D7406" w:rsidR="007F6002" w:rsidRPr="007F6002" w:rsidRDefault="007F6002" w:rsidP="007F6002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7F6002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Residents may obtain sand and sandbags</w:t>
      </w:r>
      <w:r w:rsidR="2F67AD7A" w:rsidRPr="007F6002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, at no cost,</w:t>
      </w:r>
      <w:r w:rsidRPr="007F6002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136B80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during </w:t>
      </w:r>
      <w:r w:rsidR="53FC21CF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daytime</w:t>
      </w:r>
      <w:r w:rsidR="00136B80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hours </w:t>
      </w:r>
      <w:r w:rsidRPr="007F6002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at the following locations:</w:t>
      </w:r>
    </w:p>
    <w:p w14:paraId="68AB46D6" w14:textId="2F56EE42" w:rsidR="007F6002" w:rsidRPr="007F6002" w:rsidRDefault="007F6002" w:rsidP="007F6002">
      <w:pPr>
        <w:numPr>
          <w:ilvl w:val="0"/>
          <w:numId w:val="18"/>
        </w:num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7F6002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City of Portola</w:t>
      </w:r>
      <w:r w:rsidR="00DF454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– 120 Main Street</w:t>
      </w:r>
      <w:r w:rsidR="003C0A2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, Portola</w:t>
      </w:r>
      <w:r w:rsidR="00DD21EC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(available for City &amp; County residents)</w:t>
      </w:r>
    </w:p>
    <w:p w14:paraId="0DC9783B" w14:textId="2F06AA77" w:rsidR="007F6002" w:rsidRPr="007F6002" w:rsidRDefault="007F6002" w:rsidP="007F6002">
      <w:pPr>
        <w:numPr>
          <w:ilvl w:val="0"/>
          <w:numId w:val="18"/>
        </w:num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7F6002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Graeagle Fire Department</w:t>
      </w:r>
      <w:r w:rsidR="003C0A2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BC3085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–</w:t>
      </w:r>
      <w:r w:rsidR="003C0A2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BC3085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7620 CA-89, Graeagle</w:t>
      </w:r>
    </w:p>
    <w:p w14:paraId="051625E9" w14:textId="16B54A9B" w:rsidR="007F6002" w:rsidRPr="007F6002" w:rsidRDefault="007F6002" w:rsidP="007F6002">
      <w:pPr>
        <w:numPr>
          <w:ilvl w:val="0"/>
          <w:numId w:val="18"/>
        </w:num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7F6002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Peninsula Fire Department</w:t>
      </w:r>
      <w:r w:rsidR="003C0A2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– 801 Golf Club Road, Lake Almanor</w:t>
      </w:r>
    </w:p>
    <w:p w14:paraId="3DB91125" w14:textId="6E09F365" w:rsidR="007F6002" w:rsidRPr="007F6002" w:rsidRDefault="007F6002" w:rsidP="007F6002">
      <w:pPr>
        <w:numPr>
          <w:ilvl w:val="0"/>
          <w:numId w:val="18"/>
        </w:num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7F6002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Hamilton Branch Fire Department</w:t>
      </w:r>
      <w:r w:rsidR="003C0A2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4317C6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–</w:t>
      </w:r>
      <w:r w:rsidR="003C0A2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4317C6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3791 Big Springs Road, Hamilton Branch</w:t>
      </w:r>
    </w:p>
    <w:p w14:paraId="7FD38670" w14:textId="4470854F" w:rsidR="007F6002" w:rsidRDefault="007F6002" w:rsidP="007F6002">
      <w:pPr>
        <w:numPr>
          <w:ilvl w:val="0"/>
          <w:numId w:val="18"/>
        </w:num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7F6002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Chester </w:t>
      </w:r>
      <w:r w:rsidR="001F7464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Fire / </w:t>
      </w:r>
      <w:r w:rsidRPr="007F6002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Public Utility District (CPUD)</w:t>
      </w:r>
      <w:r w:rsidR="004317C6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F175A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–</w:t>
      </w:r>
      <w:r w:rsidR="004317C6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F175A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251 Chester Airport Road, Chester</w:t>
      </w:r>
    </w:p>
    <w:p w14:paraId="35ADC605" w14:textId="4A86F708" w:rsidR="00DF4548" w:rsidRDefault="001F7464" w:rsidP="007F6002">
      <w:pPr>
        <w:numPr>
          <w:ilvl w:val="0"/>
          <w:numId w:val="18"/>
        </w:num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Quincy Fire Department – Station 1 – 501 Lawrence Street</w:t>
      </w:r>
      <w:r w:rsidR="00500CC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, Quincy – rear of station under cover</w:t>
      </w:r>
      <w:r w:rsidR="004C541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– </w:t>
      </w:r>
      <w:r w:rsidR="0088734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sand </w:t>
      </w:r>
      <w:r w:rsidR="004C541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already bagged</w:t>
      </w:r>
    </w:p>
    <w:p w14:paraId="7F0A6C51" w14:textId="320E45C5" w:rsidR="009226A3" w:rsidRDefault="009226A3" w:rsidP="007F6002">
      <w:pPr>
        <w:numPr>
          <w:ilvl w:val="0"/>
          <w:numId w:val="18"/>
        </w:num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Indian Valley Fire Department – contact Indian Valley CSD</w:t>
      </w:r>
      <w:r w:rsidR="002649F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(530) 284-7224 to request</w:t>
      </w:r>
    </w:p>
    <w:p w14:paraId="49AD8677" w14:textId="77777777" w:rsidR="000A59A9" w:rsidRDefault="000A59A9" w:rsidP="007F6002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70D97A42" w14:textId="7F3DC886" w:rsidR="007F6002" w:rsidRDefault="007F6002" w:rsidP="007F6002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7F6002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Supplies are available on a first-come, first-served basis while quantities last.</w:t>
      </w:r>
      <w:r w:rsidR="00995BA6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 Please only take what you need</w:t>
      </w:r>
      <w:r w:rsidR="00FF71D2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or up to 10 per family</w:t>
      </w:r>
      <w:r w:rsidR="00995BA6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.  </w:t>
      </w:r>
      <w:r w:rsidRPr="007F6002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Residents </w:t>
      </w:r>
      <w:r w:rsidR="004C541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need </w:t>
      </w:r>
      <w:r w:rsidRPr="007F6002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to bring their own shovels and be prepared to fill and transport sandbags themselves, if possible.</w:t>
      </w:r>
    </w:p>
    <w:p w14:paraId="711F1B6F" w14:textId="77777777" w:rsidR="000A59A9" w:rsidRPr="007F6002" w:rsidRDefault="000A59A9" w:rsidP="007F6002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623434AE" w14:textId="77777777" w:rsidR="007F6002" w:rsidRDefault="007F6002" w:rsidP="007F6002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7F6002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These materials are intended to help protect homes, businesses, and property from potential water intrusion. Officials encourage residents to take proactive steps now and stay informed about changing weather conditions.</w:t>
      </w:r>
    </w:p>
    <w:p w14:paraId="2370602E" w14:textId="77777777" w:rsidR="00E87147" w:rsidRDefault="00E87147" w:rsidP="007F6002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476FB1FC" w14:textId="2C3CE4EC" w:rsidR="00E87147" w:rsidRDefault="461341E2" w:rsidP="007F6002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Some community members may not have the physical ability or resources to obtain sandbags</w:t>
      </w:r>
      <w:r w:rsidR="00D313B0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.  I</w:t>
      </w:r>
      <w:r w:rsidR="007B1CAC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f you are in need, or </w:t>
      </w:r>
      <w:r w:rsidR="0088734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have active</w:t>
      </w:r>
      <w:r w:rsidR="007B1CAC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flooding beyond your capability, please contact </w:t>
      </w:r>
      <w:r w:rsidR="008F3EFC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your local fire department or </w:t>
      </w:r>
      <w:r w:rsidR="007B1CAC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Plumas County Sheriff’s Office at (530) 283-6300.</w:t>
      </w:r>
      <w:r w:rsidR="621584B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For emergencies, please call 911. </w:t>
      </w:r>
    </w:p>
    <w:p w14:paraId="496763F5" w14:textId="77777777" w:rsidR="00995BA6" w:rsidRPr="007F6002" w:rsidRDefault="00995BA6" w:rsidP="007F6002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07D5D70C" w14:textId="644B59B8" w:rsidR="007F6002" w:rsidRDefault="007F6002" w:rsidP="007F6002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7F6002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lastRenderedPageBreak/>
        <w:t>For additional information or updates</w:t>
      </w:r>
      <w:r w:rsidR="008360B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:  </w:t>
      </w:r>
      <w:hyperlink r:id="rId8" w:history="1">
        <w:r w:rsidR="008360B7" w:rsidRPr="00F736BA">
          <w:rPr>
            <w:rStyle w:val="Hyperlink"/>
            <w:rFonts w:ascii="Arial" w:eastAsia="Times New Roman" w:hAnsi="Arial" w:cs="Arial"/>
            <w:b/>
            <w:bCs/>
            <w:kern w:val="0"/>
            <w:sz w:val="24"/>
            <w:szCs w:val="24"/>
            <w14:ligatures w14:val="none"/>
          </w:rPr>
          <w:t>https://www.plumascounty.us/3014/Emergency-Alerts-and-Resources</w:t>
        </w:r>
      </w:hyperlink>
      <w:r w:rsidR="008360B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</w:p>
    <w:p w14:paraId="2D48DB16" w14:textId="77777777" w:rsidR="008360B7" w:rsidRDefault="008360B7" w:rsidP="007F6002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11CA284C" w14:textId="77777777" w:rsidR="008360B7" w:rsidRDefault="008360B7" w:rsidP="007F6002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4F6A275A" w14:textId="51721AE7" w:rsidR="002A2B9E" w:rsidRDefault="008A375C" w:rsidP="003C47DE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54D3229D" wp14:editId="453B9121">
            <wp:extent cx="5943600" cy="5058410"/>
            <wp:effectExtent l="0" t="0" r="0" b="8890"/>
            <wp:docPr id="1310961455" name="Picture 2" descr="Sandbags | Burlingame, 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dbags | Burlingame, C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5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B6EE4" w14:textId="77777777" w:rsidR="008A375C" w:rsidRPr="007F6002" w:rsidRDefault="008A375C" w:rsidP="003C47DE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31A7A70D" w14:textId="77777777" w:rsidR="007F6002" w:rsidRPr="007F6002" w:rsidRDefault="007F6002" w:rsidP="00995BA6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7F6002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###</w:t>
      </w:r>
    </w:p>
    <w:sectPr w:rsidR="007F6002" w:rsidRPr="007F600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4D959" w14:textId="77777777" w:rsidR="00AD04CB" w:rsidRDefault="00AD04CB" w:rsidP="00BE7D55">
      <w:pPr>
        <w:spacing w:after="0" w:line="240" w:lineRule="auto"/>
      </w:pPr>
      <w:r>
        <w:separator/>
      </w:r>
    </w:p>
  </w:endnote>
  <w:endnote w:type="continuationSeparator" w:id="0">
    <w:p w14:paraId="4A8B6F7A" w14:textId="77777777" w:rsidR="00AD04CB" w:rsidRDefault="00AD04CB" w:rsidP="00BE7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A42D" w14:textId="77777777" w:rsidR="00BE7D55" w:rsidRPr="00243A6B" w:rsidRDefault="00BE7D55" w:rsidP="00BE7D55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 w:rsidRPr="00243A6B">
      <w:rPr>
        <w:rFonts w:ascii="Arial" w:hAnsi="Arial" w:cs="Arial"/>
        <w:b/>
        <w:bCs/>
        <w:sz w:val="28"/>
        <w:szCs w:val="28"/>
      </w:rPr>
      <w:t>1446 E. Main Street, Quincy, California 95971</w:t>
    </w:r>
  </w:p>
  <w:p w14:paraId="32140ED1" w14:textId="77777777" w:rsidR="00BE7D55" w:rsidRPr="00243A6B" w:rsidRDefault="00BE7D55" w:rsidP="00BE7D55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 w:rsidRPr="00243A6B">
      <w:rPr>
        <w:rFonts w:ascii="Arial" w:hAnsi="Arial" w:cs="Arial"/>
        <w:b/>
        <w:bCs/>
        <w:sz w:val="28"/>
        <w:szCs w:val="28"/>
      </w:rPr>
      <w:t>(530) 283-7438</w:t>
    </w:r>
  </w:p>
  <w:p w14:paraId="3DE7930E" w14:textId="77777777" w:rsidR="00BE7D55" w:rsidRDefault="00BE7D55" w:rsidP="00BE7D5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73795" w14:textId="77777777" w:rsidR="00AD04CB" w:rsidRDefault="00AD04CB" w:rsidP="00BE7D55">
      <w:pPr>
        <w:spacing w:after="0" w:line="240" w:lineRule="auto"/>
      </w:pPr>
      <w:r>
        <w:separator/>
      </w:r>
    </w:p>
  </w:footnote>
  <w:footnote w:type="continuationSeparator" w:id="0">
    <w:p w14:paraId="0CE8606C" w14:textId="77777777" w:rsidR="00AD04CB" w:rsidRDefault="00AD04CB" w:rsidP="00BE7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D74CE" w14:textId="428E78C5" w:rsidR="00BE7D55" w:rsidRDefault="002C7523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7E1A0BC" wp14:editId="5C21C191">
          <wp:simplePos x="0" y="0"/>
          <wp:positionH relativeFrom="margin">
            <wp:align>left</wp:align>
          </wp:positionH>
          <wp:positionV relativeFrom="paragraph">
            <wp:posOffset>-274549</wp:posOffset>
          </wp:positionV>
          <wp:extent cx="840740" cy="840740"/>
          <wp:effectExtent l="0" t="0" r="0" b="0"/>
          <wp:wrapTopAndBottom/>
          <wp:docPr id="31380029" name="Picture 2" descr="A green and black logo with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80029" name="Picture 2" descr="A green and black logo with yellow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740" cy="840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3A6B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FEFCE7F" wp14:editId="311CDC61">
              <wp:simplePos x="0" y="0"/>
              <wp:positionH relativeFrom="margin">
                <wp:posOffset>906780</wp:posOffset>
              </wp:positionH>
              <wp:positionV relativeFrom="paragraph">
                <wp:posOffset>10414</wp:posOffset>
              </wp:positionV>
              <wp:extent cx="501396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39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0F8E92" w14:textId="5A8BDC47" w:rsidR="00BE7D55" w:rsidRPr="00243A6B" w:rsidRDefault="00BE7D55" w:rsidP="00BE7D55">
                          <w:pPr>
                            <w:pStyle w:val="Header"/>
                            <w:rPr>
                              <w:rFonts w:ascii="Arial" w:hAnsi="Arial" w:cs="Arial"/>
                              <w:b/>
                              <w:bCs/>
                              <w:sz w:val="34"/>
                              <w:szCs w:val="34"/>
                            </w:rPr>
                          </w:pPr>
                          <w:r w:rsidRPr="00243A6B">
                            <w:rPr>
                              <w:rFonts w:ascii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Plumas County Office of Emergency Services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EFCE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.4pt;margin-top:.8pt;width:394.8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" stroked="f">
              <v:textbox style="mso-fit-shape-to-text:t">
                <w:txbxContent>
                  <w:p w14:paraId="600F8E92" w14:textId="5A8BDC47" w:rsidR="00BE7D55" w:rsidRPr="00243A6B" w:rsidRDefault="00BE7D55" w:rsidP="00BE7D55">
                    <w:pPr>
                      <w:pStyle w:val="Header"/>
                      <w:rPr>
                        <w:rFonts w:ascii="Arial" w:hAnsi="Arial" w:cs="Arial"/>
                        <w:b/>
                        <w:bCs/>
                        <w:sz w:val="34"/>
                        <w:szCs w:val="34"/>
                      </w:rPr>
                    </w:pPr>
                    <w:r w:rsidRPr="00243A6B">
                      <w:rPr>
                        <w:rFonts w:ascii="Arial" w:hAnsi="Arial" w:cs="Arial"/>
                        <w:b/>
                        <w:bCs/>
                        <w:sz w:val="34"/>
                        <w:szCs w:val="34"/>
                      </w:rPr>
                      <w:t>Plumas County Office of Emergency Services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57A81"/>
    <w:multiLevelType w:val="hybridMultilevel"/>
    <w:tmpl w:val="F4C01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013FF"/>
    <w:multiLevelType w:val="hybridMultilevel"/>
    <w:tmpl w:val="BAA6F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B41D1"/>
    <w:multiLevelType w:val="hybridMultilevel"/>
    <w:tmpl w:val="E3467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7718E"/>
    <w:multiLevelType w:val="multilevel"/>
    <w:tmpl w:val="4BEE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8D2AF8"/>
    <w:multiLevelType w:val="multilevel"/>
    <w:tmpl w:val="35A6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EC7458"/>
    <w:multiLevelType w:val="multilevel"/>
    <w:tmpl w:val="3B3852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50E4714A"/>
    <w:multiLevelType w:val="hybridMultilevel"/>
    <w:tmpl w:val="F4E0F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A17C2"/>
    <w:multiLevelType w:val="hybridMultilevel"/>
    <w:tmpl w:val="60FE49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7753F"/>
    <w:multiLevelType w:val="hybridMultilevel"/>
    <w:tmpl w:val="661A4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F4783"/>
    <w:multiLevelType w:val="hybridMultilevel"/>
    <w:tmpl w:val="563E0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4460F"/>
    <w:multiLevelType w:val="hybridMultilevel"/>
    <w:tmpl w:val="1BF0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C14B4A"/>
    <w:multiLevelType w:val="hybridMultilevel"/>
    <w:tmpl w:val="F6BAC252"/>
    <w:lvl w:ilvl="0" w:tplc="294E0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110701"/>
    <w:multiLevelType w:val="hybridMultilevel"/>
    <w:tmpl w:val="E2E4C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049E1"/>
    <w:multiLevelType w:val="multilevel"/>
    <w:tmpl w:val="0C90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067198"/>
    <w:multiLevelType w:val="hybridMultilevel"/>
    <w:tmpl w:val="5CFED4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C8F3CBC"/>
    <w:multiLevelType w:val="multilevel"/>
    <w:tmpl w:val="A9C228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F2D47B0"/>
    <w:multiLevelType w:val="multilevel"/>
    <w:tmpl w:val="B856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996989">
    <w:abstractNumId w:val="11"/>
  </w:num>
  <w:num w:numId="2" w16cid:durableId="386415325">
    <w:abstractNumId w:val="10"/>
  </w:num>
  <w:num w:numId="3" w16cid:durableId="25721840">
    <w:abstractNumId w:val="10"/>
  </w:num>
  <w:num w:numId="4" w16cid:durableId="1035157638">
    <w:abstractNumId w:val="0"/>
  </w:num>
  <w:num w:numId="5" w16cid:durableId="1558785439">
    <w:abstractNumId w:val="8"/>
  </w:num>
  <w:num w:numId="6" w16cid:durableId="460265570">
    <w:abstractNumId w:val="1"/>
  </w:num>
  <w:num w:numId="7" w16cid:durableId="1467158662">
    <w:abstractNumId w:val="2"/>
  </w:num>
  <w:num w:numId="8" w16cid:durableId="1860897490">
    <w:abstractNumId w:val="7"/>
  </w:num>
  <w:num w:numId="9" w16cid:durableId="216475382">
    <w:abstractNumId w:val="9"/>
  </w:num>
  <w:num w:numId="10" w16cid:durableId="265886713">
    <w:abstractNumId w:val="6"/>
  </w:num>
  <w:num w:numId="11" w16cid:durableId="277417245">
    <w:abstractNumId w:val="13"/>
  </w:num>
  <w:num w:numId="12" w16cid:durableId="509805334">
    <w:abstractNumId w:val="3"/>
  </w:num>
  <w:num w:numId="13" w16cid:durableId="1888255931">
    <w:abstractNumId w:val="14"/>
  </w:num>
  <w:num w:numId="14" w16cid:durableId="559946698">
    <w:abstractNumId w:val="15"/>
  </w:num>
  <w:num w:numId="15" w16cid:durableId="250700021">
    <w:abstractNumId w:val="16"/>
  </w:num>
  <w:num w:numId="16" w16cid:durableId="874124223">
    <w:abstractNumId w:val="5"/>
  </w:num>
  <w:num w:numId="17" w16cid:durableId="254753948">
    <w:abstractNumId w:val="12"/>
  </w:num>
  <w:num w:numId="18" w16cid:durableId="19362809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55"/>
    <w:rsid w:val="00013202"/>
    <w:rsid w:val="00032421"/>
    <w:rsid w:val="000827E7"/>
    <w:rsid w:val="000A59A9"/>
    <w:rsid w:val="000D1B67"/>
    <w:rsid w:val="000E0C26"/>
    <w:rsid w:val="000E210A"/>
    <w:rsid w:val="000E2301"/>
    <w:rsid w:val="000E24D1"/>
    <w:rsid w:val="000F0429"/>
    <w:rsid w:val="00123D6D"/>
    <w:rsid w:val="00132FBE"/>
    <w:rsid w:val="00136B80"/>
    <w:rsid w:val="00147338"/>
    <w:rsid w:val="00147D46"/>
    <w:rsid w:val="00167680"/>
    <w:rsid w:val="00187BC4"/>
    <w:rsid w:val="001A546C"/>
    <w:rsid w:val="001B0200"/>
    <w:rsid w:val="001F7464"/>
    <w:rsid w:val="0020308F"/>
    <w:rsid w:val="00216ED5"/>
    <w:rsid w:val="00241E5B"/>
    <w:rsid w:val="00243A6B"/>
    <w:rsid w:val="00246318"/>
    <w:rsid w:val="002543DB"/>
    <w:rsid w:val="002649FB"/>
    <w:rsid w:val="0026781E"/>
    <w:rsid w:val="00280DB2"/>
    <w:rsid w:val="002A2B9E"/>
    <w:rsid w:val="002A6DF2"/>
    <w:rsid w:val="002C7523"/>
    <w:rsid w:val="003572D0"/>
    <w:rsid w:val="00367B98"/>
    <w:rsid w:val="00374B7F"/>
    <w:rsid w:val="00376EC8"/>
    <w:rsid w:val="003829EA"/>
    <w:rsid w:val="00383181"/>
    <w:rsid w:val="00392669"/>
    <w:rsid w:val="003A2D46"/>
    <w:rsid w:val="003B3CEC"/>
    <w:rsid w:val="003C0A21"/>
    <w:rsid w:val="003C47DE"/>
    <w:rsid w:val="003E1744"/>
    <w:rsid w:val="003E41BB"/>
    <w:rsid w:val="0040269A"/>
    <w:rsid w:val="004267E4"/>
    <w:rsid w:val="004301B4"/>
    <w:rsid w:val="004317C6"/>
    <w:rsid w:val="00435640"/>
    <w:rsid w:val="004365B7"/>
    <w:rsid w:val="004445D2"/>
    <w:rsid w:val="00454439"/>
    <w:rsid w:val="0047372A"/>
    <w:rsid w:val="004829EE"/>
    <w:rsid w:val="00483210"/>
    <w:rsid w:val="004B2D54"/>
    <w:rsid w:val="004C5417"/>
    <w:rsid w:val="004D2735"/>
    <w:rsid w:val="004E291A"/>
    <w:rsid w:val="004E589A"/>
    <w:rsid w:val="004F73A9"/>
    <w:rsid w:val="00500CCE"/>
    <w:rsid w:val="005367DE"/>
    <w:rsid w:val="00550B7F"/>
    <w:rsid w:val="00553887"/>
    <w:rsid w:val="00557365"/>
    <w:rsid w:val="005921BC"/>
    <w:rsid w:val="00593E86"/>
    <w:rsid w:val="005A1260"/>
    <w:rsid w:val="006331B1"/>
    <w:rsid w:val="0064760F"/>
    <w:rsid w:val="00691622"/>
    <w:rsid w:val="00697619"/>
    <w:rsid w:val="006B6036"/>
    <w:rsid w:val="006B694C"/>
    <w:rsid w:val="006D0EF8"/>
    <w:rsid w:val="006D2777"/>
    <w:rsid w:val="006F084F"/>
    <w:rsid w:val="007319ED"/>
    <w:rsid w:val="00737094"/>
    <w:rsid w:val="00771D91"/>
    <w:rsid w:val="007735C4"/>
    <w:rsid w:val="0079092F"/>
    <w:rsid w:val="00793860"/>
    <w:rsid w:val="00797DCB"/>
    <w:rsid w:val="007A494B"/>
    <w:rsid w:val="007B1CAC"/>
    <w:rsid w:val="007D3466"/>
    <w:rsid w:val="007D71CD"/>
    <w:rsid w:val="007F2BF9"/>
    <w:rsid w:val="007F6002"/>
    <w:rsid w:val="00800049"/>
    <w:rsid w:val="00811EAE"/>
    <w:rsid w:val="008142F3"/>
    <w:rsid w:val="008232B3"/>
    <w:rsid w:val="008248D6"/>
    <w:rsid w:val="00835EF5"/>
    <w:rsid w:val="008360B7"/>
    <w:rsid w:val="00855C13"/>
    <w:rsid w:val="008643DD"/>
    <w:rsid w:val="00886636"/>
    <w:rsid w:val="0088734E"/>
    <w:rsid w:val="00893B09"/>
    <w:rsid w:val="008A375C"/>
    <w:rsid w:val="008B2C17"/>
    <w:rsid w:val="008E025C"/>
    <w:rsid w:val="008E3F33"/>
    <w:rsid w:val="008E64A4"/>
    <w:rsid w:val="008F0EC9"/>
    <w:rsid w:val="008F37CA"/>
    <w:rsid w:val="008F3EFC"/>
    <w:rsid w:val="00917CD2"/>
    <w:rsid w:val="00921CA8"/>
    <w:rsid w:val="009226A3"/>
    <w:rsid w:val="009712BA"/>
    <w:rsid w:val="00977208"/>
    <w:rsid w:val="00995BA6"/>
    <w:rsid w:val="009B085B"/>
    <w:rsid w:val="009C4090"/>
    <w:rsid w:val="009E40BD"/>
    <w:rsid w:val="009E7F0B"/>
    <w:rsid w:val="009F03B0"/>
    <w:rsid w:val="00A1463D"/>
    <w:rsid w:val="00A45089"/>
    <w:rsid w:val="00A47542"/>
    <w:rsid w:val="00A556B2"/>
    <w:rsid w:val="00A66D45"/>
    <w:rsid w:val="00A8124A"/>
    <w:rsid w:val="00A94A39"/>
    <w:rsid w:val="00AD04CB"/>
    <w:rsid w:val="00AF72C4"/>
    <w:rsid w:val="00B17107"/>
    <w:rsid w:val="00B20718"/>
    <w:rsid w:val="00B20D5C"/>
    <w:rsid w:val="00B27CEF"/>
    <w:rsid w:val="00B729E4"/>
    <w:rsid w:val="00BA43F0"/>
    <w:rsid w:val="00BA5971"/>
    <w:rsid w:val="00BB6E1D"/>
    <w:rsid w:val="00BC3085"/>
    <w:rsid w:val="00BE1773"/>
    <w:rsid w:val="00BE67CA"/>
    <w:rsid w:val="00BE7D55"/>
    <w:rsid w:val="00BF340B"/>
    <w:rsid w:val="00C808B7"/>
    <w:rsid w:val="00CC3CBB"/>
    <w:rsid w:val="00CF12D0"/>
    <w:rsid w:val="00CF7E56"/>
    <w:rsid w:val="00D03EDE"/>
    <w:rsid w:val="00D100B8"/>
    <w:rsid w:val="00D1127D"/>
    <w:rsid w:val="00D134A5"/>
    <w:rsid w:val="00D313B0"/>
    <w:rsid w:val="00D53024"/>
    <w:rsid w:val="00D6510A"/>
    <w:rsid w:val="00D84804"/>
    <w:rsid w:val="00D856FC"/>
    <w:rsid w:val="00DD21EC"/>
    <w:rsid w:val="00DF07F9"/>
    <w:rsid w:val="00DF4548"/>
    <w:rsid w:val="00DF609A"/>
    <w:rsid w:val="00E34233"/>
    <w:rsid w:val="00E526C8"/>
    <w:rsid w:val="00E815E6"/>
    <w:rsid w:val="00E8293F"/>
    <w:rsid w:val="00E841EE"/>
    <w:rsid w:val="00E87147"/>
    <w:rsid w:val="00E9303F"/>
    <w:rsid w:val="00EB0ECB"/>
    <w:rsid w:val="00EB272A"/>
    <w:rsid w:val="00EE2589"/>
    <w:rsid w:val="00F175A1"/>
    <w:rsid w:val="00F21176"/>
    <w:rsid w:val="00F66B5B"/>
    <w:rsid w:val="00FB638B"/>
    <w:rsid w:val="00FE0595"/>
    <w:rsid w:val="00FF71D2"/>
    <w:rsid w:val="2F67AD7A"/>
    <w:rsid w:val="4097CB88"/>
    <w:rsid w:val="461341E2"/>
    <w:rsid w:val="4FCF3BAB"/>
    <w:rsid w:val="53FC21CF"/>
    <w:rsid w:val="5562392C"/>
    <w:rsid w:val="62158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2263A"/>
  <w15:chartTrackingRefBased/>
  <w15:docId w15:val="{E4D2048E-FAB8-4CD2-AE06-FDA94047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D55"/>
  </w:style>
  <w:style w:type="paragraph" w:styleId="Footer">
    <w:name w:val="footer"/>
    <w:basedOn w:val="Normal"/>
    <w:link w:val="FooterChar"/>
    <w:uiPriority w:val="99"/>
    <w:unhideWhenUsed/>
    <w:rsid w:val="00BE7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D55"/>
  </w:style>
  <w:style w:type="paragraph" w:styleId="ListParagraph">
    <w:name w:val="List Paragraph"/>
    <w:basedOn w:val="Normal"/>
    <w:uiPriority w:val="34"/>
    <w:qFormat/>
    <w:rsid w:val="002463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40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0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97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6976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umascounty.us/3014/Emergency-Alerts-and-Resourc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ripini@countyofpluma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1703</Characters>
  <Application>Microsoft Office Word</Application>
  <DocSecurity>0</DocSecurity>
  <Lines>50</Lines>
  <Paragraphs>19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Pini, Lori</dc:creator>
  <cp:keywords/>
  <dc:description/>
  <cp:lastModifiedBy>Pini, Lori</cp:lastModifiedBy>
  <cp:revision>30</cp:revision>
  <cp:lastPrinted>2025-04-09T21:54:00Z</cp:lastPrinted>
  <dcterms:created xsi:type="dcterms:W3CDTF">2025-12-22T19:06:00Z</dcterms:created>
  <dcterms:modified xsi:type="dcterms:W3CDTF">2025-12-22T22:39:00Z</dcterms:modified>
</cp:coreProperties>
</file>