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410" w:rsidRDefault="00225410" w:rsidP="00225410">
      <w:pPr>
        <w:ind w:left="-990" w:firstLine="990"/>
        <w:rPr>
          <w:b/>
          <w:bCs/>
          <w:sz w:val="24"/>
        </w:rPr>
      </w:pPr>
      <w:r>
        <w:rPr>
          <w:b/>
          <w:bCs/>
          <w:sz w:val="24"/>
        </w:rPr>
        <w:t>MEETING OF THE PLUMAS COUNTY TRANSPORTATION COMMISSION</w:t>
      </w:r>
    </w:p>
    <w:p w:rsidR="00225410" w:rsidRDefault="00225410" w:rsidP="00225410">
      <w:pPr>
        <w:ind w:left="-990"/>
        <w:jc w:val="center"/>
        <w:rPr>
          <w:b/>
          <w:bCs/>
          <w:sz w:val="24"/>
        </w:rPr>
      </w:pPr>
      <w:r>
        <w:rPr>
          <w:sz w:val="24"/>
        </w:rPr>
        <w:t>1834 E. Main St., Quincy</w:t>
      </w:r>
      <w:r>
        <w:rPr>
          <w:b/>
          <w:bCs/>
          <w:sz w:val="24"/>
        </w:rPr>
        <w:t xml:space="preserve"> - </w:t>
      </w:r>
      <w:r>
        <w:rPr>
          <w:bCs/>
          <w:sz w:val="24"/>
        </w:rPr>
        <w:t>COUNTY OF PLUMAS</w:t>
      </w:r>
      <w:r>
        <w:rPr>
          <w:b/>
          <w:bCs/>
          <w:sz w:val="24"/>
        </w:rPr>
        <w:t xml:space="preserve"> - </w:t>
      </w:r>
      <w:r>
        <w:rPr>
          <w:sz w:val="24"/>
        </w:rPr>
        <w:t>Tel. 283-6268</w:t>
      </w:r>
    </w:p>
    <w:p w:rsidR="00225410" w:rsidRDefault="00225410" w:rsidP="00225410">
      <w:pPr>
        <w:jc w:val="center"/>
        <w:rPr>
          <w:b/>
          <w:bCs/>
          <w:sz w:val="24"/>
        </w:rPr>
      </w:pPr>
    </w:p>
    <w:p w:rsidR="00225410" w:rsidRDefault="00225410" w:rsidP="00225410">
      <w:pPr>
        <w:jc w:val="center"/>
        <w:rPr>
          <w:b/>
          <w:sz w:val="24"/>
        </w:rPr>
      </w:pPr>
      <w:r>
        <w:rPr>
          <w:b/>
          <w:sz w:val="24"/>
        </w:rPr>
        <w:t>AGENDA FOR THE MEETING OF AUGUST 21, 2017 TO BE HELD AT 1:30 P.M. IN</w:t>
      </w:r>
    </w:p>
    <w:p w:rsidR="00225410" w:rsidRDefault="00225410" w:rsidP="00225410">
      <w:pPr>
        <w:jc w:val="center"/>
        <w:rPr>
          <w:b/>
          <w:sz w:val="24"/>
        </w:rPr>
      </w:pPr>
      <w:r>
        <w:rPr>
          <w:b/>
          <w:sz w:val="24"/>
        </w:rPr>
        <w:t xml:space="preserve">THE PUBLIC WORKS CONFERENCE ROOM, </w:t>
      </w:r>
    </w:p>
    <w:p w:rsidR="00225410" w:rsidRDefault="00225410" w:rsidP="00225410">
      <w:pPr>
        <w:jc w:val="center"/>
        <w:rPr>
          <w:b/>
          <w:sz w:val="24"/>
        </w:rPr>
      </w:pPr>
      <w:r>
        <w:rPr>
          <w:b/>
          <w:sz w:val="24"/>
        </w:rPr>
        <w:t xml:space="preserve">1834 EAST MAIN STREET, </w:t>
      </w:r>
    </w:p>
    <w:p w:rsidR="00225410" w:rsidRDefault="00225410" w:rsidP="00225410">
      <w:pPr>
        <w:jc w:val="center"/>
        <w:rPr>
          <w:b/>
          <w:sz w:val="24"/>
        </w:rPr>
      </w:pPr>
      <w:r>
        <w:rPr>
          <w:b/>
          <w:sz w:val="24"/>
        </w:rPr>
        <w:t>QUINCY, CALIFORNIA</w:t>
      </w:r>
    </w:p>
    <w:p w:rsidR="00225410" w:rsidRDefault="00225410" w:rsidP="00225410">
      <w:pPr>
        <w:jc w:val="center"/>
        <w:rPr>
          <w:sz w:val="24"/>
        </w:rPr>
      </w:pPr>
    </w:p>
    <w:p w:rsidR="00225410" w:rsidRDefault="00225410" w:rsidP="00225410">
      <w:pPr>
        <w:rPr>
          <w:sz w:val="24"/>
        </w:rPr>
      </w:pPr>
      <w:r>
        <w:rPr>
          <w:sz w:val="24"/>
        </w:rPr>
        <w:t xml:space="preserve">            The Commission consists of six members:</w:t>
      </w:r>
    </w:p>
    <w:p w:rsidR="00225410" w:rsidRDefault="00225410" w:rsidP="00225410">
      <w:pPr>
        <w:rPr>
          <w:sz w:val="24"/>
        </w:rPr>
      </w:pPr>
      <w:r>
        <w:rPr>
          <w:sz w:val="24"/>
        </w:rPr>
        <w:t xml:space="preserve"> </w:t>
      </w:r>
    </w:p>
    <w:p w:rsidR="00225410" w:rsidRDefault="00225410" w:rsidP="00225410">
      <w:pPr>
        <w:ind w:firstLine="720"/>
        <w:rPr>
          <w:sz w:val="24"/>
        </w:rPr>
      </w:pPr>
      <w:r>
        <w:rPr>
          <w:sz w:val="24"/>
        </w:rPr>
        <w:t>Kevin Goss, Chair (County Supervisor, District 2)</w:t>
      </w:r>
    </w:p>
    <w:p w:rsidR="00225410" w:rsidRDefault="00225410" w:rsidP="00225410">
      <w:pPr>
        <w:ind w:firstLine="720"/>
        <w:rPr>
          <w:sz w:val="24"/>
        </w:rPr>
      </w:pPr>
      <w:r>
        <w:rPr>
          <w:sz w:val="24"/>
        </w:rPr>
        <w:t>Bill Powers, Vice-Chair (Councilmember, City of Portola)</w:t>
      </w:r>
    </w:p>
    <w:p w:rsidR="00225410" w:rsidRDefault="00225410" w:rsidP="00225410">
      <w:pPr>
        <w:ind w:firstLine="720"/>
        <w:rPr>
          <w:sz w:val="24"/>
        </w:rPr>
      </w:pPr>
      <w:r>
        <w:rPr>
          <w:sz w:val="24"/>
        </w:rPr>
        <w:t>Michael Sanchez, (County Supervisor, District 1)</w:t>
      </w:r>
    </w:p>
    <w:p w:rsidR="00225410" w:rsidRDefault="00225410" w:rsidP="00225410">
      <w:pPr>
        <w:ind w:firstLine="720"/>
        <w:rPr>
          <w:sz w:val="24"/>
        </w:rPr>
      </w:pPr>
      <w:r>
        <w:rPr>
          <w:sz w:val="24"/>
        </w:rPr>
        <w:t>Susan Scarlett, (City Council Appointee, City of Portola)</w:t>
      </w:r>
    </w:p>
    <w:p w:rsidR="00225410" w:rsidRDefault="00225410" w:rsidP="00225410">
      <w:pPr>
        <w:ind w:firstLine="720"/>
        <w:rPr>
          <w:sz w:val="24"/>
        </w:rPr>
      </w:pPr>
      <w:r>
        <w:rPr>
          <w:sz w:val="24"/>
        </w:rPr>
        <w:t>Lori Simpson, (County Supervisor, District 4)</w:t>
      </w:r>
    </w:p>
    <w:p w:rsidR="00225410" w:rsidRDefault="00224846" w:rsidP="00225410">
      <w:pPr>
        <w:ind w:firstLine="720"/>
        <w:rPr>
          <w:sz w:val="24"/>
        </w:rPr>
      </w:pPr>
      <w:r>
        <w:rPr>
          <w:sz w:val="24"/>
        </w:rPr>
        <w:t>Phil Oels</w:t>
      </w:r>
      <w:r w:rsidR="00225410">
        <w:rPr>
          <w:sz w:val="24"/>
        </w:rPr>
        <w:t>, (Councilmember, City of Portola)</w:t>
      </w:r>
    </w:p>
    <w:p w:rsidR="00225410" w:rsidRDefault="00225410" w:rsidP="00225410">
      <w:pPr>
        <w:rPr>
          <w:b/>
          <w:sz w:val="24"/>
        </w:rPr>
      </w:pPr>
    </w:p>
    <w:p w:rsidR="00225410" w:rsidRDefault="00225410" w:rsidP="00225410">
      <w:pPr>
        <w:rPr>
          <w:b/>
          <w:sz w:val="24"/>
        </w:rPr>
      </w:pPr>
    </w:p>
    <w:p w:rsidR="00225410" w:rsidRDefault="00225410" w:rsidP="00225410">
      <w:pPr>
        <w:rPr>
          <w:b/>
          <w:sz w:val="24"/>
        </w:rPr>
      </w:pPr>
      <w:r>
        <w:rPr>
          <w:b/>
          <w:sz w:val="24"/>
        </w:rPr>
        <w:t>REASONABLE ACCOMMODATIONS: In compliance with the Americans with Disabilities Act, if you need special assistance to participate in this meeting, please contact staff at the Department of Public Works at (530) 283-6268. Notification 72 hours prior to the meeting will enable County to make reasonable arrangements to ensure accessibility.</w:t>
      </w:r>
    </w:p>
    <w:p w:rsidR="00225410" w:rsidRDefault="00225410" w:rsidP="00225410">
      <w:pPr>
        <w:jc w:val="center"/>
        <w:rPr>
          <w:b/>
          <w:bCs/>
          <w:sz w:val="24"/>
          <w:u w:val="single"/>
        </w:rPr>
      </w:pPr>
      <w:r>
        <w:rPr>
          <w:sz w:val="24"/>
        </w:rPr>
        <w:br/>
      </w:r>
      <w:r>
        <w:rPr>
          <w:b/>
          <w:bCs/>
          <w:sz w:val="24"/>
          <w:u w:val="single"/>
        </w:rPr>
        <w:t xml:space="preserve">Meeting Agenda </w:t>
      </w:r>
    </w:p>
    <w:p w:rsidR="00225410" w:rsidRDefault="00225410" w:rsidP="00225410">
      <w:pPr>
        <w:jc w:val="center"/>
        <w:rPr>
          <w:b/>
          <w:bCs/>
          <w:sz w:val="24"/>
          <w:u w:val="single"/>
        </w:rPr>
      </w:pPr>
    </w:p>
    <w:p w:rsidR="00224846" w:rsidRPr="0078672D" w:rsidRDefault="00224846" w:rsidP="00224846">
      <w:pPr>
        <w:ind w:left="2265" w:hanging="2265"/>
        <w:rPr>
          <w:bCs/>
          <w:sz w:val="24"/>
        </w:rPr>
      </w:pPr>
      <w:r w:rsidRPr="0078672D">
        <w:rPr>
          <w:bCs/>
          <w:sz w:val="24"/>
        </w:rPr>
        <w:t>ANNOUNCEMENT:</w:t>
      </w:r>
      <w:r>
        <w:rPr>
          <w:bCs/>
          <w:sz w:val="24"/>
        </w:rPr>
        <w:tab/>
        <w:t xml:space="preserve">City Council Member Phil Oels of Portola is welcomed to the Commission as City Representative of Portola. </w:t>
      </w:r>
    </w:p>
    <w:p w:rsidR="00224846" w:rsidRDefault="00224846" w:rsidP="00225410">
      <w:pPr>
        <w:jc w:val="center"/>
        <w:rPr>
          <w:b/>
          <w:bCs/>
          <w:sz w:val="24"/>
          <w:u w:val="single"/>
        </w:rPr>
      </w:pPr>
    </w:p>
    <w:p w:rsidR="00225410" w:rsidRDefault="00225410" w:rsidP="00225410">
      <w:pPr>
        <w:rPr>
          <w:sz w:val="24"/>
        </w:rPr>
      </w:pPr>
      <w:r>
        <w:rPr>
          <w:sz w:val="24"/>
        </w:rPr>
        <w:t xml:space="preserve">1A. </w:t>
      </w:r>
      <w:r>
        <w:rPr>
          <w:sz w:val="24"/>
        </w:rPr>
        <w:tab/>
        <w:t>Roll call – Bob Perreault</w:t>
      </w:r>
    </w:p>
    <w:p w:rsidR="00225410" w:rsidRDefault="00225410" w:rsidP="00225410">
      <w:pPr>
        <w:rPr>
          <w:sz w:val="24"/>
        </w:rPr>
      </w:pPr>
    </w:p>
    <w:p w:rsidR="00225410" w:rsidRDefault="00225410" w:rsidP="00225410">
      <w:pPr>
        <w:ind w:left="720" w:hanging="720"/>
        <w:rPr>
          <w:sz w:val="24"/>
        </w:rPr>
      </w:pPr>
      <w:r>
        <w:rPr>
          <w:sz w:val="24"/>
        </w:rPr>
        <w:t>1B.</w:t>
      </w:r>
      <w:r>
        <w:rPr>
          <w:sz w:val="24"/>
        </w:rPr>
        <w:tab/>
        <w:t>Public Forum:  Members of the public may address items that are related to the Commission’s responsibilities and not on the agenda.  The public should not request a decision on the item at this meeting, in compliance with the Brown Act.  The Chair may limit comment to three minutes per speaker. Public may request action item(s) be placed on a future agenda, and are encouraged to contact the Chair or staff for assistance.</w:t>
      </w:r>
    </w:p>
    <w:p w:rsidR="00225410" w:rsidRDefault="00225410" w:rsidP="00225410">
      <w:pPr>
        <w:rPr>
          <w:sz w:val="24"/>
        </w:rPr>
      </w:pPr>
    </w:p>
    <w:p w:rsidR="00225410" w:rsidRDefault="00225410" w:rsidP="00225410">
      <w:pPr>
        <w:ind w:left="720" w:hanging="720"/>
        <w:rPr>
          <w:sz w:val="24"/>
        </w:rPr>
      </w:pPr>
      <w:r>
        <w:rPr>
          <w:sz w:val="24"/>
        </w:rPr>
        <w:t>1C.</w:t>
      </w:r>
      <w:r>
        <w:rPr>
          <w:sz w:val="24"/>
        </w:rPr>
        <w:tab/>
        <w:t xml:space="preserve">Public Forum:  Commissioners identify non-agenda items in compliance with the Brown Act. </w:t>
      </w:r>
    </w:p>
    <w:p w:rsidR="00225410" w:rsidRDefault="00225410" w:rsidP="00225410">
      <w:pPr>
        <w:rPr>
          <w:sz w:val="24"/>
        </w:rPr>
      </w:pPr>
    </w:p>
    <w:p w:rsidR="00225410" w:rsidRDefault="00225410" w:rsidP="00225410">
      <w:pPr>
        <w:rPr>
          <w:sz w:val="24"/>
        </w:rPr>
      </w:pPr>
      <w:r>
        <w:rPr>
          <w:sz w:val="24"/>
        </w:rPr>
        <w:t xml:space="preserve">2.  </w:t>
      </w:r>
      <w:r>
        <w:rPr>
          <w:sz w:val="24"/>
        </w:rPr>
        <w:tab/>
        <w:t>Consideration of Draft Minutes for PCTC Meeting conducted on June 19, 2017</w:t>
      </w:r>
    </w:p>
    <w:p w:rsidR="00224846" w:rsidRDefault="00224846" w:rsidP="00225410">
      <w:pPr>
        <w:rPr>
          <w:sz w:val="24"/>
        </w:rPr>
      </w:pPr>
    </w:p>
    <w:p w:rsidR="00224846" w:rsidRDefault="00224846" w:rsidP="00225410">
      <w:pPr>
        <w:rPr>
          <w:sz w:val="24"/>
        </w:rPr>
      </w:pPr>
    </w:p>
    <w:p w:rsidR="00224846" w:rsidRDefault="003D0309" w:rsidP="003D0309">
      <w:pPr>
        <w:ind w:left="720" w:hanging="720"/>
        <w:rPr>
          <w:sz w:val="24"/>
        </w:rPr>
      </w:pPr>
      <w:r>
        <w:rPr>
          <w:sz w:val="24"/>
        </w:rPr>
        <w:t>3</w:t>
      </w:r>
      <w:r w:rsidR="00224846">
        <w:rPr>
          <w:sz w:val="24"/>
        </w:rPr>
        <w:t>.</w:t>
      </w:r>
      <w:r w:rsidR="00224846">
        <w:rPr>
          <w:sz w:val="24"/>
        </w:rPr>
        <w:tab/>
        <w:t xml:space="preserve">Resolution 17-20 </w:t>
      </w:r>
      <w:r w:rsidR="00990F75">
        <w:rPr>
          <w:sz w:val="24"/>
        </w:rPr>
        <w:t>Allocating</w:t>
      </w:r>
      <w:r w:rsidR="00224846">
        <w:rPr>
          <w:sz w:val="24"/>
        </w:rPr>
        <w:t xml:space="preserve"> additional </w:t>
      </w:r>
      <w:r w:rsidR="00990F75">
        <w:rPr>
          <w:sz w:val="24"/>
        </w:rPr>
        <w:t xml:space="preserve">funding for the FY 17-18 </w:t>
      </w:r>
      <w:r w:rsidR="00224846">
        <w:rPr>
          <w:sz w:val="24"/>
        </w:rPr>
        <w:t xml:space="preserve">5311f </w:t>
      </w:r>
      <w:r w:rsidR="00990F75">
        <w:rPr>
          <w:sz w:val="24"/>
        </w:rPr>
        <w:t>Program -</w:t>
      </w:r>
      <w:r w:rsidR="00224846">
        <w:rPr>
          <w:sz w:val="24"/>
        </w:rPr>
        <w:t>– John Mannle</w:t>
      </w:r>
      <w:r w:rsidR="00990F75">
        <w:rPr>
          <w:sz w:val="24"/>
        </w:rPr>
        <w:t xml:space="preserve"> </w:t>
      </w:r>
    </w:p>
    <w:p w:rsidR="00224846" w:rsidRDefault="00224846" w:rsidP="00225410">
      <w:pPr>
        <w:rPr>
          <w:sz w:val="24"/>
        </w:rPr>
      </w:pPr>
    </w:p>
    <w:p w:rsidR="00990F75" w:rsidRDefault="00990F75" w:rsidP="00225410">
      <w:pPr>
        <w:rPr>
          <w:sz w:val="24"/>
        </w:rPr>
      </w:pPr>
    </w:p>
    <w:p w:rsidR="00224846" w:rsidRDefault="003D0309" w:rsidP="00727937">
      <w:pPr>
        <w:ind w:left="720" w:hanging="720"/>
        <w:rPr>
          <w:sz w:val="24"/>
        </w:rPr>
      </w:pPr>
      <w:r>
        <w:rPr>
          <w:sz w:val="24"/>
        </w:rPr>
        <w:lastRenderedPageBreak/>
        <w:t>4</w:t>
      </w:r>
      <w:r w:rsidR="00224846">
        <w:rPr>
          <w:sz w:val="24"/>
        </w:rPr>
        <w:t>.</w:t>
      </w:r>
      <w:r w:rsidR="00224846">
        <w:rPr>
          <w:sz w:val="24"/>
        </w:rPr>
        <w:tab/>
        <w:t xml:space="preserve">Update on the </w:t>
      </w:r>
      <w:r w:rsidR="00990F75">
        <w:rPr>
          <w:sz w:val="24"/>
        </w:rPr>
        <w:t xml:space="preserve">construction of bus </w:t>
      </w:r>
      <w:r w:rsidR="00D62B87">
        <w:rPr>
          <w:sz w:val="24"/>
        </w:rPr>
        <w:t>shelters</w:t>
      </w:r>
      <w:r w:rsidR="00224846">
        <w:rPr>
          <w:sz w:val="24"/>
        </w:rPr>
        <w:t xml:space="preserve"> near SR 70/Quincy Junction Road Intersection in Quincy</w:t>
      </w:r>
      <w:r w:rsidR="00727937">
        <w:rPr>
          <w:sz w:val="24"/>
        </w:rPr>
        <w:t xml:space="preserve"> – Jim Graham</w:t>
      </w:r>
    </w:p>
    <w:p w:rsidR="00727937" w:rsidRDefault="00727937" w:rsidP="00225410">
      <w:pPr>
        <w:rPr>
          <w:sz w:val="24"/>
        </w:rPr>
      </w:pPr>
    </w:p>
    <w:p w:rsidR="00727937" w:rsidRDefault="003D0309" w:rsidP="00727937">
      <w:pPr>
        <w:ind w:left="720" w:hanging="720"/>
        <w:rPr>
          <w:sz w:val="24"/>
        </w:rPr>
      </w:pPr>
      <w:r>
        <w:rPr>
          <w:sz w:val="24"/>
        </w:rPr>
        <w:t>5</w:t>
      </w:r>
      <w:r w:rsidR="00727937">
        <w:rPr>
          <w:sz w:val="24"/>
        </w:rPr>
        <w:t>.</w:t>
      </w:r>
      <w:r w:rsidR="00727937">
        <w:rPr>
          <w:sz w:val="24"/>
        </w:rPr>
        <w:tab/>
        <w:t>Results from the 2017 Application Cycle for Federal Land Access Program</w:t>
      </w:r>
      <w:r w:rsidR="00990F75">
        <w:rPr>
          <w:sz w:val="24"/>
        </w:rPr>
        <w:t xml:space="preserve"> (FLAP)</w:t>
      </w:r>
      <w:r w:rsidR="00727937">
        <w:rPr>
          <w:sz w:val="24"/>
        </w:rPr>
        <w:t>, – John Mannle</w:t>
      </w:r>
    </w:p>
    <w:p w:rsidR="00727937" w:rsidRDefault="00727937" w:rsidP="00727937">
      <w:pPr>
        <w:ind w:left="720" w:hanging="720"/>
        <w:rPr>
          <w:sz w:val="24"/>
        </w:rPr>
      </w:pPr>
    </w:p>
    <w:p w:rsidR="00727937" w:rsidRDefault="003D0309" w:rsidP="00727937">
      <w:pPr>
        <w:ind w:left="720" w:hanging="720"/>
        <w:rPr>
          <w:sz w:val="24"/>
        </w:rPr>
      </w:pPr>
      <w:r>
        <w:rPr>
          <w:sz w:val="24"/>
        </w:rPr>
        <w:t>6</w:t>
      </w:r>
      <w:r w:rsidR="00727937">
        <w:rPr>
          <w:sz w:val="24"/>
        </w:rPr>
        <w:t>.</w:t>
      </w:r>
      <w:r w:rsidR="00727937">
        <w:rPr>
          <w:sz w:val="24"/>
        </w:rPr>
        <w:tab/>
        <w:t xml:space="preserve">Update on </w:t>
      </w:r>
      <w:r w:rsidR="00990F75">
        <w:rPr>
          <w:sz w:val="24"/>
        </w:rPr>
        <w:t>Senate Bill 1 (SB1)</w:t>
      </w:r>
      <w:r w:rsidR="00727937">
        <w:rPr>
          <w:sz w:val="24"/>
        </w:rPr>
        <w:t xml:space="preserve"> Road </w:t>
      </w:r>
      <w:r w:rsidR="00990F75">
        <w:rPr>
          <w:sz w:val="24"/>
        </w:rPr>
        <w:t xml:space="preserve">Repair </w:t>
      </w:r>
      <w:r w:rsidR="00727937">
        <w:rPr>
          <w:sz w:val="24"/>
        </w:rPr>
        <w:t xml:space="preserve">and </w:t>
      </w:r>
      <w:r w:rsidR="00990F75">
        <w:rPr>
          <w:sz w:val="24"/>
        </w:rPr>
        <w:t>Accountability Act of</w:t>
      </w:r>
      <w:r w:rsidR="00727937">
        <w:rPr>
          <w:sz w:val="24"/>
        </w:rPr>
        <w:t>2017 – John Mannle</w:t>
      </w:r>
    </w:p>
    <w:p w:rsidR="00727937" w:rsidRDefault="00727937" w:rsidP="00727937">
      <w:pPr>
        <w:ind w:left="720" w:hanging="720"/>
        <w:rPr>
          <w:sz w:val="24"/>
        </w:rPr>
      </w:pPr>
    </w:p>
    <w:p w:rsidR="00727937" w:rsidRDefault="003D0309" w:rsidP="00727937">
      <w:pPr>
        <w:ind w:left="720" w:hanging="720"/>
        <w:rPr>
          <w:sz w:val="24"/>
        </w:rPr>
      </w:pPr>
      <w:r>
        <w:rPr>
          <w:sz w:val="24"/>
        </w:rPr>
        <w:t>7</w:t>
      </w:r>
      <w:r w:rsidR="00727937">
        <w:rPr>
          <w:sz w:val="24"/>
        </w:rPr>
        <w:t>.</w:t>
      </w:r>
      <w:r w:rsidR="00727937">
        <w:rPr>
          <w:sz w:val="24"/>
        </w:rPr>
        <w:tab/>
        <w:t>Update on the ATP Bicycle and Pedestrian Plan – Jim Graham</w:t>
      </w:r>
    </w:p>
    <w:p w:rsidR="00727937" w:rsidRDefault="00727937" w:rsidP="00727937">
      <w:pPr>
        <w:ind w:left="720" w:hanging="720"/>
        <w:rPr>
          <w:sz w:val="24"/>
        </w:rPr>
      </w:pPr>
    </w:p>
    <w:p w:rsidR="006325A1" w:rsidRPr="00265C7A" w:rsidRDefault="003D0309" w:rsidP="006325A1">
      <w:pPr>
        <w:ind w:left="720" w:hanging="720"/>
        <w:rPr>
          <w:sz w:val="24"/>
        </w:rPr>
      </w:pPr>
      <w:r>
        <w:rPr>
          <w:sz w:val="24"/>
        </w:rPr>
        <w:t>8</w:t>
      </w:r>
      <w:r w:rsidR="00727937">
        <w:rPr>
          <w:sz w:val="24"/>
        </w:rPr>
        <w:t>.</w:t>
      </w:r>
      <w:r w:rsidR="00727937">
        <w:rPr>
          <w:sz w:val="24"/>
        </w:rPr>
        <w:tab/>
      </w:r>
      <w:r w:rsidR="006325A1" w:rsidRPr="00265C7A">
        <w:rPr>
          <w:sz w:val="24"/>
        </w:rPr>
        <w:t>Confirmation that the next meeting for PCTC will be scheduled for</w:t>
      </w:r>
      <w:r w:rsidR="006325A1">
        <w:rPr>
          <w:sz w:val="24"/>
        </w:rPr>
        <w:t xml:space="preserve"> Monday, September 18</w:t>
      </w:r>
      <w:r w:rsidR="006325A1" w:rsidRPr="00265C7A">
        <w:rPr>
          <w:sz w:val="24"/>
        </w:rPr>
        <w:t>, 201</w:t>
      </w:r>
      <w:r w:rsidR="006325A1">
        <w:rPr>
          <w:sz w:val="24"/>
        </w:rPr>
        <w:t>7</w:t>
      </w:r>
      <w:r w:rsidR="006325A1" w:rsidRPr="00265C7A">
        <w:rPr>
          <w:sz w:val="24"/>
        </w:rPr>
        <w:t xml:space="preserve"> at 1:30 pm. Discussion and possible action on </w:t>
      </w:r>
      <w:r w:rsidR="006325A1">
        <w:rPr>
          <w:sz w:val="24"/>
        </w:rPr>
        <w:t xml:space="preserve">date and time </w:t>
      </w:r>
      <w:r w:rsidR="006325A1" w:rsidRPr="00265C7A">
        <w:rPr>
          <w:sz w:val="24"/>
        </w:rPr>
        <w:t>of meeting</w:t>
      </w:r>
      <w:r w:rsidR="006325A1">
        <w:rPr>
          <w:sz w:val="24"/>
        </w:rPr>
        <w:t>.</w:t>
      </w:r>
    </w:p>
    <w:p w:rsidR="0051443A" w:rsidRDefault="0051443A" w:rsidP="00727937">
      <w:pPr>
        <w:ind w:left="720" w:hanging="720"/>
        <w:rPr>
          <w:sz w:val="24"/>
        </w:rPr>
      </w:pPr>
    </w:p>
    <w:p w:rsidR="006325A1" w:rsidRDefault="0051443A" w:rsidP="006325A1">
      <w:pPr>
        <w:ind w:left="720" w:hanging="720"/>
        <w:rPr>
          <w:sz w:val="24"/>
        </w:rPr>
      </w:pPr>
      <w:r>
        <w:rPr>
          <w:sz w:val="24"/>
        </w:rPr>
        <w:t>9</w:t>
      </w:r>
      <w:r w:rsidRPr="00265C7A">
        <w:rPr>
          <w:sz w:val="24"/>
        </w:rPr>
        <w:t>.</w:t>
      </w:r>
      <w:r w:rsidRPr="00265C7A">
        <w:rPr>
          <w:sz w:val="24"/>
        </w:rPr>
        <w:tab/>
      </w:r>
      <w:r w:rsidR="006325A1" w:rsidRPr="00265C7A">
        <w:rPr>
          <w:sz w:val="24"/>
        </w:rPr>
        <w:t>Adjournment</w:t>
      </w:r>
    </w:p>
    <w:p w:rsidR="0051443A" w:rsidRDefault="0051443A" w:rsidP="006325A1">
      <w:pPr>
        <w:ind w:left="720" w:hanging="720"/>
        <w:rPr>
          <w:sz w:val="24"/>
        </w:rPr>
      </w:pPr>
      <w:bookmarkStart w:id="0" w:name="_GoBack"/>
      <w:bookmarkEnd w:id="0"/>
    </w:p>
    <w:p w:rsidR="0051443A" w:rsidRPr="00265C7A" w:rsidRDefault="0051443A" w:rsidP="0051443A">
      <w:pPr>
        <w:ind w:left="720"/>
        <w:rPr>
          <w:sz w:val="24"/>
        </w:rPr>
      </w:pPr>
    </w:p>
    <w:p w:rsidR="0051443A" w:rsidRDefault="0051443A" w:rsidP="00727937">
      <w:pPr>
        <w:ind w:left="720" w:hanging="720"/>
        <w:rPr>
          <w:sz w:val="24"/>
        </w:rPr>
      </w:pPr>
    </w:p>
    <w:p w:rsidR="00224846" w:rsidRDefault="00224846" w:rsidP="00225410">
      <w:pPr>
        <w:rPr>
          <w:sz w:val="24"/>
        </w:rPr>
      </w:pPr>
      <w:r>
        <w:rPr>
          <w:sz w:val="24"/>
        </w:rPr>
        <w:t xml:space="preserve"> </w:t>
      </w:r>
    </w:p>
    <w:p w:rsidR="00A211D7" w:rsidRDefault="00A211D7"/>
    <w:sectPr w:rsidR="00A21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10"/>
    <w:rsid w:val="001F1C86"/>
    <w:rsid w:val="00224846"/>
    <w:rsid w:val="00225410"/>
    <w:rsid w:val="003160FC"/>
    <w:rsid w:val="003D0309"/>
    <w:rsid w:val="0051443A"/>
    <w:rsid w:val="006325A1"/>
    <w:rsid w:val="00727937"/>
    <w:rsid w:val="007B4FE9"/>
    <w:rsid w:val="00990F75"/>
    <w:rsid w:val="00A211D7"/>
    <w:rsid w:val="00D25654"/>
    <w:rsid w:val="00D62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27A4"/>
  <w15:docId w15:val="{C0A02137-033F-40B1-944A-EAE9ACA7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41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D0309"/>
    <w:pPr>
      <w:spacing w:after="0" w:line="240" w:lineRule="auto"/>
    </w:pPr>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3D0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30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75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8FCC3-C401-484E-9225-76C550EA1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Pluff, Angelique</dc:creator>
  <cp:lastModifiedBy>Pluff, Angelique</cp:lastModifiedBy>
  <cp:revision>9</cp:revision>
  <cp:lastPrinted>2017-08-11T21:36:00Z</cp:lastPrinted>
  <dcterms:created xsi:type="dcterms:W3CDTF">2017-08-11T21:03:00Z</dcterms:created>
  <dcterms:modified xsi:type="dcterms:W3CDTF">2017-08-14T15:15:00Z</dcterms:modified>
</cp:coreProperties>
</file>